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EB" w:rsidRDefault="006122EB" w:rsidP="00612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4C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«Проектная задача как средство достижения </w:t>
      </w:r>
      <w:proofErr w:type="spellStart"/>
      <w:r w:rsidRPr="00F84C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F84C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результатов в начальной школе»</w:t>
      </w:r>
    </w:p>
    <w:p w:rsidR="006122EB" w:rsidRDefault="006122EB" w:rsidP="006122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F819C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Головачева Ольга Дмитриевна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, </w:t>
      </w:r>
    </w:p>
    <w:p w:rsidR="006122EB" w:rsidRPr="00F819C3" w:rsidRDefault="006122EB" w:rsidP="006122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методист МБУ ДПО «ИМЦ г. Юрги»</w:t>
      </w:r>
    </w:p>
    <w:p w:rsidR="006122EB" w:rsidRPr="00F84CAF" w:rsidRDefault="006122EB" w:rsidP="006122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122EB" w:rsidRPr="006122EB" w:rsidRDefault="006122EB" w:rsidP="006122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122EB" w:rsidRPr="006122EB" w:rsidRDefault="006122EB" w:rsidP="006122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 Уважаемые коллеги, добрый день!  Сегодня мы Вам  представим практический опыт  педагогов гимназии по  использованию</w:t>
      </w:r>
      <w:r w:rsidRPr="006122E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проектной задачи как средство </w:t>
      </w:r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  достижения </w:t>
      </w:r>
      <w:proofErr w:type="spellStart"/>
      <w:r w:rsidRPr="006122EB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у учащихся начальных классов</w:t>
      </w:r>
      <w:r w:rsidRPr="006122EB">
        <w:rPr>
          <w:rFonts w:ascii="Times New Roman" w:hAnsi="Times New Roman" w:cs="Times New Roman"/>
          <w:sz w:val="28"/>
          <w:szCs w:val="28"/>
        </w:rPr>
        <w:t>.</w:t>
      </w:r>
    </w:p>
    <w:p w:rsidR="006122EB" w:rsidRPr="006122EB" w:rsidRDefault="006122EB" w:rsidP="0061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2EB">
        <w:rPr>
          <w:rFonts w:ascii="Times New Roman" w:hAnsi="Times New Roman" w:cs="Times New Roman"/>
          <w:sz w:val="28"/>
          <w:szCs w:val="28"/>
        </w:rPr>
        <w:t xml:space="preserve">С точки зрения всех педагогов полноценная проектная деятельность не соответствует возрастным возможностям младших школьников. Переносить способы работы из основной школы в начальную, не подготовив для этого необходимую почву, неэффективно и, как правило, вредно. Поэтому на уровне начального общего образования  освоения этого рода деятельности следует </w:t>
      </w:r>
      <w:r w:rsidRPr="006122EB">
        <w:rPr>
          <w:rFonts w:ascii="Times New Roman" w:hAnsi="Times New Roman" w:cs="Times New Roman"/>
          <w:i/>
          <w:sz w:val="28"/>
          <w:szCs w:val="28"/>
        </w:rPr>
        <w:t>говорить о применении системы проектных</w:t>
      </w:r>
      <w:r w:rsidRPr="00612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22EB">
        <w:rPr>
          <w:rFonts w:ascii="Times New Roman" w:hAnsi="Times New Roman" w:cs="Times New Roman"/>
          <w:i/>
          <w:sz w:val="28"/>
          <w:szCs w:val="28"/>
        </w:rPr>
        <w:t>задач,</w:t>
      </w:r>
      <w:r w:rsidRPr="006122EB">
        <w:rPr>
          <w:rFonts w:ascii="Times New Roman" w:hAnsi="Times New Roman" w:cs="Times New Roman"/>
          <w:sz w:val="28"/>
          <w:szCs w:val="28"/>
        </w:rPr>
        <w:t xml:space="preserve"> которая подготовит ученика начальной школы к проектной деятельности в среднем и старшем звене. </w:t>
      </w:r>
    </w:p>
    <w:p w:rsidR="006122EB" w:rsidRPr="006122EB" w:rsidRDefault="006122EB" w:rsidP="0061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2EB">
        <w:rPr>
          <w:rFonts w:ascii="Times New Roman" w:hAnsi="Times New Roman" w:cs="Times New Roman"/>
          <w:sz w:val="28"/>
          <w:szCs w:val="28"/>
        </w:rPr>
        <w:t xml:space="preserve">  Эти задачи имеют творческую составляющую </w:t>
      </w:r>
      <w:r w:rsidRPr="006122EB">
        <w:rPr>
          <w:rFonts w:ascii="Times New Roman" w:hAnsi="Times New Roman" w:cs="Times New Roman"/>
          <w:i/>
          <w:sz w:val="28"/>
          <w:szCs w:val="28"/>
        </w:rPr>
        <w:t>(при выполнении реального продукта)</w:t>
      </w:r>
      <w:r w:rsidRPr="006122EB">
        <w:rPr>
          <w:rFonts w:ascii="Times New Roman" w:hAnsi="Times New Roman" w:cs="Times New Roman"/>
          <w:sz w:val="28"/>
          <w:szCs w:val="28"/>
        </w:rPr>
        <w:t xml:space="preserve"> и  поддерживают детскую индивидуальность </w:t>
      </w:r>
      <w:r w:rsidRPr="006122EB">
        <w:rPr>
          <w:rFonts w:ascii="Times New Roman" w:hAnsi="Times New Roman" w:cs="Times New Roman"/>
          <w:i/>
          <w:sz w:val="28"/>
          <w:szCs w:val="28"/>
        </w:rPr>
        <w:t>(качественное изменение ребёнка)</w:t>
      </w:r>
      <w:r w:rsidRPr="006122EB">
        <w:rPr>
          <w:rFonts w:ascii="Times New Roman" w:hAnsi="Times New Roman" w:cs="Times New Roman"/>
          <w:sz w:val="28"/>
          <w:szCs w:val="28"/>
        </w:rPr>
        <w:t xml:space="preserve">, дают возможность опробования различных путей решения. Они помогают учебному сообществу, поскольку учат детей видеть и слышать друг друга. Благодаря проектным задачам уже в начальной школе у детей появляется не только возможность овладения продуктивными способами действий, но и возможность их использования в различных жизненных ситуациях.  </w:t>
      </w:r>
    </w:p>
    <w:p w:rsidR="006122EB" w:rsidRPr="006122EB" w:rsidRDefault="006122EB" w:rsidP="0061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2EB">
        <w:rPr>
          <w:rFonts w:ascii="Times New Roman" w:hAnsi="Times New Roman" w:cs="Times New Roman"/>
          <w:sz w:val="28"/>
          <w:szCs w:val="28"/>
        </w:rPr>
        <w:t xml:space="preserve">Осваивается реальная практика произвольности поведения: самоорганизация группы и каждого внутри нее, управление собственным поведением в групповой работе и   учащиеся получают навыки делового общения.  У них формируются презентационные и коммуникативные компетентности.  </w:t>
      </w:r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В ходе решения системы проектных задач у младших школьников могут быть сформированы   следующие способности: </w:t>
      </w:r>
      <w:proofErr w:type="spellStart"/>
      <w:r w:rsidRPr="006122EB">
        <w:rPr>
          <w:rFonts w:ascii="Times New Roman" w:eastAsia="Times New Roman" w:hAnsi="Times New Roman" w:cs="Times New Roman"/>
          <w:sz w:val="28"/>
          <w:szCs w:val="28"/>
        </w:rPr>
        <w:t>целеполагать</w:t>
      </w:r>
      <w:proofErr w:type="spellEnd"/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, планировать, моделировать, проявлять инициативу при поиске способа решения задачи, которые могут быть основными объектами оценки </w:t>
      </w:r>
      <w:proofErr w:type="spellStart"/>
      <w:r w:rsidRPr="006122EB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6122EB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  <w:r w:rsidRPr="006122EB">
        <w:rPr>
          <w:rFonts w:ascii="Times New Roman" w:hAnsi="Times New Roman" w:cs="Times New Roman"/>
          <w:sz w:val="28"/>
          <w:szCs w:val="28"/>
        </w:rPr>
        <w:t xml:space="preserve"> Проектные задачи в образовательной деятельности являются значимым средством  достижения </w:t>
      </w:r>
      <w:proofErr w:type="spellStart"/>
      <w:r w:rsidRPr="006122E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122EB">
        <w:rPr>
          <w:rFonts w:ascii="Times New Roman" w:hAnsi="Times New Roman" w:cs="Times New Roman"/>
          <w:sz w:val="28"/>
          <w:szCs w:val="28"/>
        </w:rPr>
        <w:t xml:space="preserve"> результатов и помогают научиться работать в единой команде и педагогам, и обучающимся, а также вырабатывается собственный алгоритм действий работы в группе для достижения поставленной цели. </w:t>
      </w:r>
    </w:p>
    <w:p w:rsidR="006122EB" w:rsidRPr="006122EB" w:rsidRDefault="006122EB" w:rsidP="006122EB">
      <w:pPr>
        <w:pStyle w:val="a3"/>
        <w:rPr>
          <w:b/>
          <w:sz w:val="28"/>
          <w:szCs w:val="28"/>
        </w:rPr>
      </w:pPr>
      <w:r w:rsidRPr="006122EB">
        <w:rPr>
          <w:b/>
          <w:sz w:val="28"/>
          <w:szCs w:val="28"/>
        </w:rPr>
        <w:t>Проектные задачи могут быть:</w:t>
      </w:r>
    </w:p>
    <w:p w:rsidR="006122EB" w:rsidRPr="006122EB" w:rsidRDefault="006122EB" w:rsidP="006122EB">
      <w:pPr>
        <w:pStyle w:val="a3"/>
        <w:rPr>
          <w:b/>
          <w:sz w:val="28"/>
          <w:szCs w:val="28"/>
        </w:rPr>
      </w:pPr>
      <w:r w:rsidRPr="006122EB">
        <w:rPr>
          <w:b/>
          <w:i/>
          <w:sz w:val="28"/>
          <w:szCs w:val="28"/>
        </w:rPr>
        <w:t xml:space="preserve">В  </w:t>
      </w:r>
      <w:r w:rsidRPr="006122EB">
        <w:rPr>
          <w:b/>
          <w:bCs/>
          <w:i/>
          <w:sz w:val="28"/>
          <w:szCs w:val="28"/>
        </w:rPr>
        <w:t>1 – 3 классах</w:t>
      </w:r>
      <w:r w:rsidRPr="006122EB">
        <w:rPr>
          <w:sz w:val="28"/>
          <w:szCs w:val="28"/>
        </w:rPr>
        <w:t xml:space="preserve">  особенностью предметных  проектных задач является то, что они носят </w:t>
      </w:r>
      <w:r w:rsidRPr="006122EB">
        <w:rPr>
          <w:bCs/>
          <w:sz w:val="28"/>
          <w:szCs w:val="28"/>
        </w:rPr>
        <w:t>обучающий характер</w:t>
      </w:r>
      <w:r w:rsidRPr="006122EB">
        <w:rPr>
          <w:sz w:val="28"/>
          <w:szCs w:val="28"/>
        </w:rPr>
        <w:t xml:space="preserve"> в части</w:t>
      </w:r>
      <w:r>
        <w:rPr>
          <w:sz w:val="28"/>
          <w:szCs w:val="28"/>
        </w:rPr>
        <w:t xml:space="preserve"> формирования</w:t>
      </w:r>
      <w:r w:rsidRPr="006122EB">
        <w:rPr>
          <w:sz w:val="28"/>
          <w:szCs w:val="28"/>
        </w:rPr>
        <w:t xml:space="preserve">  универсальных учебных действий. В этих задачах ясно формулируется цель, которую </w:t>
      </w:r>
      <w:r w:rsidRPr="006122EB">
        <w:rPr>
          <w:sz w:val="28"/>
          <w:szCs w:val="28"/>
        </w:rPr>
        <w:lastRenderedPageBreak/>
        <w:t>должны достичь школьники, последовательность заданий. Работа проходит под руководством учителя.</w:t>
      </w:r>
      <w:r w:rsidRPr="006122EB">
        <w:rPr>
          <w:b/>
          <w:sz w:val="28"/>
          <w:szCs w:val="28"/>
        </w:rPr>
        <w:t xml:space="preserve"> </w:t>
      </w:r>
    </w:p>
    <w:p w:rsidR="006122EB" w:rsidRPr="006122EB" w:rsidRDefault="006122EB" w:rsidP="006122EB">
      <w:pPr>
        <w:pStyle w:val="a3"/>
        <w:rPr>
          <w:sz w:val="28"/>
          <w:szCs w:val="28"/>
        </w:rPr>
      </w:pPr>
      <w:r w:rsidRPr="006122EB">
        <w:rPr>
          <w:sz w:val="28"/>
          <w:szCs w:val="28"/>
        </w:rPr>
        <w:t xml:space="preserve"> </w:t>
      </w:r>
      <w:r w:rsidRPr="006122EB">
        <w:rPr>
          <w:b/>
          <w:i/>
          <w:sz w:val="28"/>
          <w:szCs w:val="28"/>
        </w:rPr>
        <w:t>В 4-классах</w:t>
      </w:r>
      <w:r w:rsidRPr="006122EB">
        <w:rPr>
          <w:sz w:val="28"/>
          <w:szCs w:val="28"/>
        </w:rPr>
        <w:t xml:space="preserve">  - основной педагогической целью становится выявление у </w:t>
      </w:r>
      <w:r>
        <w:rPr>
          <w:sz w:val="28"/>
          <w:szCs w:val="28"/>
        </w:rPr>
        <w:t xml:space="preserve">младших </w:t>
      </w:r>
      <w:r w:rsidRPr="006122EB">
        <w:rPr>
          <w:sz w:val="28"/>
          <w:szCs w:val="28"/>
        </w:rPr>
        <w:t xml:space="preserve">школьников способности к переносу известных способов </w:t>
      </w:r>
      <w:r>
        <w:rPr>
          <w:sz w:val="28"/>
          <w:szCs w:val="28"/>
        </w:rPr>
        <w:t xml:space="preserve">учебных </w:t>
      </w:r>
      <w:r w:rsidRPr="006122EB">
        <w:rPr>
          <w:sz w:val="28"/>
          <w:szCs w:val="28"/>
        </w:rPr>
        <w:t xml:space="preserve">действий в новую для них модельную ситуацию. </w:t>
      </w:r>
      <w:r w:rsidRPr="006122EB">
        <w:rPr>
          <w:sz w:val="28"/>
          <w:szCs w:val="28"/>
        </w:rPr>
        <w:tab/>
      </w:r>
      <w:r w:rsidRPr="006122EB">
        <w:rPr>
          <w:b/>
          <w:sz w:val="28"/>
          <w:szCs w:val="28"/>
        </w:rPr>
        <w:t xml:space="preserve"> </w:t>
      </w:r>
    </w:p>
    <w:p w:rsidR="006122EB" w:rsidRPr="006122EB" w:rsidRDefault="006122EB" w:rsidP="006122EB">
      <w:pPr>
        <w:pStyle w:val="a3"/>
        <w:jc w:val="both"/>
        <w:rPr>
          <w:sz w:val="28"/>
          <w:szCs w:val="28"/>
        </w:rPr>
      </w:pPr>
      <w:r w:rsidRPr="006122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 w:rsidRPr="006122EB">
        <w:rPr>
          <w:bCs/>
          <w:sz w:val="28"/>
          <w:szCs w:val="28"/>
        </w:rPr>
        <w:t>Таким образом, проектные задачи, встраиваясь в учебную деятельность, кардинально меняют практически все составные части образовательной деятельности, систему оценивания, тип отношения школьников и отбор учебного содержания.</w:t>
      </w:r>
    </w:p>
    <w:p w:rsidR="006122EB" w:rsidRDefault="006122EB" w:rsidP="006122EB">
      <w:pPr>
        <w:pStyle w:val="a3"/>
        <w:shd w:val="clear" w:color="auto" w:fill="FFFFFF"/>
        <w:rPr>
          <w:b/>
          <w:bCs/>
          <w:i/>
          <w:sz w:val="32"/>
          <w:szCs w:val="32"/>
        </w:rPr>
      </w:pPr>
    </w:p>
    <w:p w:rsidR="006122EB" w:rsidRPr="00F819C3" w:rsidRDefault="006122EB" w:rsidP="006122EB">
      <w:pPr>
        <w:pStyle w:val="a3"/>
        <w:shd w:val="clear" w:color="auto" w:fill="FFFFFF"/>
        <w:rPr>
          <w:i/>
        </w:rPr>
      </w:pPr>
      <w:r w:rsidRPr="00F819C3">
        <w:rPr>
          <w:b/>
          <w:bCs/>
          <w:i/>
          <w:sz w:val="32"/>
          <w:szCs w:val="32"/>
        </w:rPr>
        <w:t>Требования к «проектной» задаче:</w:t>
      </w:r>
    </w:p>
    <w:p w:rsidR="006122EB" w:rsidRPr="00E50100" w:rsidRDefault="006122EB" w:rsidP="006122EB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E50100">
        <w:rPr>
          <w:sz w:val="28"/>
          <w:szCs w:val="28"/>
        </w:rPr>
        <w:t>проектная задача должна иметь общий сюжет, где задаётся реальная ситуация, в которой детям необходимо воспользоваться набором известных или неизвестных им способов действия;</w:t>
      </w:r>
    </w:p>
    <w:p w:rsidR="006122EB" w:rsidRPr="00E50100" w:rsidRDefault="006122EB" w:rsidP="006122EB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E50100">
        <w:rPr>
          <w:sz w:val="28"/>
          <w:szCs w:val="28"/>
        </w:rPr>
        <w:t>состоит из нескольких взаимосвязанных сюжетом заданий, которые помогают учащимся разрешить поставленную задачу;</w:t>
      </w:r>
    </w:p>
    <w:p w:rsidR="006122EB" w:rsidRPr="00E50100" w:rsidRDefault="006122EB" w:rsidP="006122EB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E50100">
        <w:rPr>
          <w:sz w:val="28"/>
          <w:szCs w:val="28"/>
        </w:rPr>
        <w:t>двигаться от задания к заданию можно как последовательно, так и выборочно (в зависимости от уровня подготовленности группы);</w:t>
      </w:r>
    </w:p>
    <w:p w:rsidR="006122EB" w:rsidRPr="00E50100" w:rsidRDefault="006122EB" w:rsidP="006122EB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E50100">
        <w:rPr>
          <w:sz w:val="28"/>
          <w:szCs w:val="28"/>
        </w:rPr>
        <w:t>задания могут иметь определённые «шумы» (отвлекающие маневры), создающие разные препятствия для решения поставленной задачи;</w:t>
      </w:r>
    </w:p>
    <w:p w:rsidR="006122EB" w:rsidRPr="00E50100" w:rsidRDefault="006122EB" w:rsidP="006122EB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E50100">
        <w:rPr>
          <w:sz w:val="28"/>
          <w:szCs w:val="28"/>
        </w:rPr>
        <w:t>заключительное задание задачи может быть общей «сборкой», позволяющей собрать вместе всё то, что выполняла группа в отдельных заданиях (для учителя это задание «ключевое», предмет общей оценки решения задачи).</w:t>
      </w:r>
    </w:p>
    <w:p w:rsidR="00C97D7A" w:rsidRDefault="00C97D7A"/>
    <w:sectPr w:rsidR="00C97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51F30"/>
    <w:multiLevelType w:val="multilevel"/>
    <w:tmpl w:val="7A06B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122EB"/>
    <w:rsid w:val="006122EB"/>
    <w:rsid w:val="00C9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2019-02-13T07:24:00Z</dcterms:created>
  <dcterms:modified xsi:type="dcterms:W3CDTF">2019-02-13T07:28:00Z</dcterms:modified>
</cp:coreProperties>
</file>